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B487" w14:textId="77777777" w:rsidR="00D76EBC" w:rsidRDefault="00D76EBC" w:rsidP="00D7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Learning Goals </w:t>
      </w:r>
    </w:p>
    <w:p w14:paraId="7B376E04" w14:textId="77777777" w:rsidR="00D76EBC" w:rsidRDefault="00D76EBC" w:rsidP="00D76EBC">
      <w:pPr>
        <w:rPr>
          <w:sz w:val="32"/>
          <w:szCs w:val="32"/>
        </w:rPr>
      </w:pPr>
      <w:r>
        <w:rPr>
          <w:sz w:val="32"/>
          <w:szCs w:val="32"/>
        </w:rPr>
        <w:t>Name: _________________</w:t>
      </w:r>
      <w:proofErr w:type="gramStart"/>
      <w:r>
        <w:rPr>
          <w:sz w:val="32"/>
          <w:szCs w:val="32"/>
        </w:rPr>
        <w:t>_  Career</w:t>
      </w:r>
      <w:proofErr w:type="gramEnd"/>
      <w:r>
        <w:rPr>
          <w:sz w:val="32"/>
          <w:szCs w:val="32"/>
        </w:rPr>
        <w:t>: Medical Receptionist/Secretary</w:t>
      </w:r>
    </w:p>
    <w:p w14:paraId="18847A87" w14:textId="77777777" w:rsidR="00D76EBC" w:rsidRDefault="00D76EBC" w:rsidP="00D76EBC">
      <w:pPr>
        <w:rPr>
          <w:sz w:val="32"/>
          <w:szCs w:val="32"/>
        </w:rPr>
      </w:pPr>
    </w:p>
    <w:p w14:paraId="2D5D5640" w14:textId="77777777" w:rsidR="00D76EBC" w:rsidRDefault="00D76EBC" w:rsidP="00D76EBC">
      <w:pPr>
        <w:rPr>
          <w:sz w:val="32"/>
          <w:szCs w:val="32"/>
        </w:rPr>
      </w:pPr>
      <w:r>
        <w:rPr>
          <w:sz w:val="32"/>
          <w:szCs w:val="32"/>
        </w:rPr>
        <w:t>Circle the picture that shows how you feel about each bench</w:t>
      </w:r>
      <w:bookmarkStart w:id="0" w:name="_GoBack"/>
      <w:bookmarkEnd w:id="0"/>
      <w:r>
        <w:rPr>
          <w:sz w:val="32"/>
          <w:szCs w:val="32"/>
        </w:rPr>
        <w:t>mark.</w:t>
      </w:r>
    </w:p>
    <w:p w14:paraId="70C29A7B" w14:textId="77777777" w:rsidR="00D76EBC" w:rsidRDefault="00D76EBC" w:rsidP="00D76EBC">
      <w:pPr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004C"/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 xml:space="preserve">Hard,   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004B"/>
      </w:r>
      <w:r>
        <w:rPr>
          <w:sz w:val="32"/>
          <w:szCs w:val="32"/>
        </w:rPr>
        <w:t xml:space="preserve"> = So-so,    </w:t>
      </w:r>
      <w:r>
        <w:rPr>
          <w:sz w:val="32"/>
          <w:szCs w:val="32"/>
        </w:rPr>
        <w:sym w:font="Wingdings" w:char="004A"/>
      </w:r>
      <w:r>
        <w:rPr>
          <w:sz w:val="32"/>
          <w:szCs w:val="32"/>
        </w:rPr>
        <w:t xml:space="preserve"> = Easy</w:t>
      </w:r>
    </w:p>
    <w:tbl>
      <w:tblPr>
        <w:tblpPr w:leftFromText="180" w:rightFromText="180" w:vertAnchor="text" w:horzAnchor="margin" w:tblpXSpec="center" w:tblpY="44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986"/>
        <w:gridCol w:w="1986"/>
      </w:tblGrid>
      <w:tr w:rsidR="00D76EBC" w:rsidRPr="001A2B0B" w14:paraId="699970C3" w14:textId="77777777" w:rsidTr="00D76EBC">
        <w:trPr>
          <w:trHeight w:val="540"/>
          <w:tblHeader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5A97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b/>
                <w:sz w:val="32"/>
                <w:szCs w:val="32"/>
              </w:rPr>
              <w:t>Goal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4113" w14:textId="77777777" w:rsidR="00D76EBC" w:rsidRPr="001A2B0B" w:rsidRDefault="00D76EBC" w:rsidP="00D76EBC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b/>
                <w:sz w:val="32"/>
                <w:szCs w:val="32"/>
              </w:rPr>
              <w:t>Before Unit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573B" w14:textId="77777777" w:rsidR="00D76EBC" w:rsidRPr="001A2B0B" w:rsidRDefault="00D76EBC" w:rsidP="00D76EBC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b/>
                <w:sz w:val="32"/>
                <w:szCs w:val="32"/>
              </w:rPr>
              <w:t>After Unit</w:t>
            </w:r>
          </w:p>
        </w:tc>
      </w:tr>
      <w:tr w:rsidR="00D76EBC" w:rsidRPr="001A2B0B" w14:paraId="627E1307" w14:textId="77777777" w:rsidTr="00D76EBC">
        <w:trPr>
          <w:trHeight w:val="107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CC45" w14:textId="48FB65F4" w:rsidR="00D76EBC" w:rsidRPr="001A2B0B" w:rsidRDefault="00D76EBC" w:rsidP="00D7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 I </w:t>
            </w:r>
            <w:r w:rsidR="00B17E66">
              <w:rPr>
                <w:rFonts w:ascii="Times New Roman" w:eastAsia="Times New Roman" w:hAnsi="Times New Roman"/>
                <w:sz w:val="44"/>
                <w:szCs w:val="44"/>
              </w:rPr>
              <w:t xml:space="preserve">can </w:t>
            </w:r>
            <w:r w:rsidR="00B17E66" w:rsidRPr="004B4F7B">
              <w:rPr>
                <w:rFonts w:ascii="Times New Roman" w:eastAsia="Times New Roman" w:hAnsi="Times New Roman"/>
                <w:i/>
                <w:sz w:val="44"/>
                <w:szCs w:val="44"/>
              </w:rPr>
              <w:t>read</w:t>
            </w:r>
            <w:r w:rsidR="00B17E66">
              <w:rPr>
                <w:rFonts w:ascii="Times New Roman" w:eastAsia="Times New Roman" w:hAnsi="Times New Roman"/>
                <w:sz w:val="44"/>
                <w:szCs w:val="44"/>
              </w:rPr>
              <w:t xml:space="preserve"> and </w:t>
            </w:r>
            <w:r w:rsidR="00B17E66" w:rsidRPr="004B4F7B">
              <w:rPr>
                <w:rFonts w:ascii="Times New Roman" w:eastAsia="Times New Roman" w:hAnsi="Times New Roman"/>
                <w:i/>
                <w:sz w:val="44"/>
                <w:szCs w:val="44"/>
              </w:rPr>
              <w:t>locate</w:t>
            </w:r>
            <w:r w:rsidR="000A45BB">
              <w:rPr>
                <w:rFonts w:ascii="Times New Roman" w:eastAsia="Times New Roman" w:hAnsi="Times New Roman"/>
                <w:sz w:val="44"/>
                <w:szCs w:val="44"/>
              </w:rPr>
              <w:t xml:space="preserve"> information on</w:t>
            </w: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 </w:t>
            </w:r>
            <w:r w:rsidR="00B17E66">
              <w:rPr>
                <w:rFonts w:ascii="Times New Roman" w:eastAsia="Times New Roman" w:hAnsi="Times New Roman"/>
                <w:sz w:val="44"/>
                <w:szCs w:val="44"/>
              </w:rPr>
              <w:t>a schedule</w:t>
            </w: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4E53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CF7E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</w:tr>
      <w:tr w:rsidR="00D76EBC" w:rsidRPr="001A2B0B" w14:paraId="0BA70441" w14:textId="77777777" w:rsidTr="00D76EBC">
        <w:trPr>
          <w:trHeight w:val="8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FEF" w14:textId="77777777" w:rsidR="00D76EBC" w:rsidRPr="001A2B0B" w:rsidRDefault="00D76EBC" w:rsidP="00D76EBC">
            <w:pPr>
              <w:spacing w:after="0" w:line="240" w:lineRule="auto"/>
              <w:ind w:left="45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5B1B5E1" w14:textId="77777777" w:rsidR="00D76EBC" w:rsidRPr="001A2B0B" w:rsidRDefault="00D76EBC" w:rsidP="00D7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 I can </w:t>
            </w:r>
            <w:r w:rsidRPr="004B4F7B">
              <w:rPr>
                <w:rFonts w:ascii="Times New Roman" w:eastAsia="Times New Roman" w:hAnsi="Times New Roman"/>
                <w:i/>
                <w:sz w:val="44"/>
                <w:szCs w:val="44"/>
              </w:rPr>
              <w:t>listen</w:t>
            </w: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 to patients and </w:t>
            </w:r>
            <w:r w:rsidRPr="004B4F7B">
              <w:rPr>
                <w:rFonts w:ascii="Times New Roman" w:eastAsia="Times New Roman" w:hAnsi="Times New Roman"/>
                <w:i/>
                <w:sz w:val="44"/>
                <w:szCs w:val="44"/>
              </w:rPr>
              <w:t>schedule</w:t>
            </w: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 an appointment.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391A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7569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</w:tr>
      <w:tr w:rsidR="00D76EBC" w:rsidRPr="001A2B0B" w14:paraId="65887EF1" w14:textId="77777777" w:rsidTr="00D76EBC">
        <w:trPr>
          <w:trHeight w:val="8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603E" w14:textId="0D8DBA65" w:rsidR="00D76EBC" w:rsidRPr="001A2B0B" w:rsidRDefault="00D76EBC" w:rsidP="00D7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I can </w:t>
            </w:r>
            <w:r w:rsidR="000A45BB" w:rsidRPr="000A45BB">
              <w:rPr>
                <w:rFonts w:ascii="Times New Roman" w:eastAsia="Times New Roman" w:hAnsi="Times New Roman"/>
                <w:i/>
                <w:sz w:val="44"/>
                <w:szCs w:val="44"/>
              </w:rPr>
              <w:t>read</w:t>
            </w:r>
            <w:r w:rsidR="000A45BB">
              <w:rPr>
                <w:rFonts w:ascii="Times New Roman" w:eastAsia="Times New Roman" w:hAnsi="Times New Roman"/>
                <w:sz w:val="44"/>
                <w:szCs w:val="44"/>
              </w:rPr>
              <w:t xml:space="preserve"> a schedule and </w:t>
            </w:r>
            <w:r w:rsidR="000A45BB" w:rsidRPr="000A45BB">
              <w:rPr>
                <w:rFonts w:ascii="Times New Roman" w:eastAsia="Times New Roman" w:hAnsi="Times New Roman"/>
                <w:i/>
                <w:sz w:val="44"/>
                <w:szCs w:val="44"/>
              </w:rPr>
              <w:t>find</w:t>
            </w:r>
            <w:r w:rsidR="000A45BB">
              <w:rPr>
                <w:rFonts w:ascii="Times New Roman" w:eastAsia="Times New Roman" w:hAnsi="Times New Roman"/>
                <w:sz w:val="44"/>
                <w:szCs w:val="44"/>
              </w:rPr>
              <w:t xml:space="preserve"> a doctor who is on duty.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F54D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6F73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</w:tr>
      <w:tr w:rsidR="00D76EBC" w:rsidRPr="001A2B0B" w14:paraId="108790C5" w14:textId="77777777" w:rsidTr="00D76EBC">
        <w:trPr>
          <w:trHeight w:val="8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E09B" w14:textId="77777777" w:rsidR="00D76EBC" w:rsidRPr="001A2B0B" w:rsidRDefault="00D76EBC" w:rsidP="00D76E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5077A38" w14:textId="77777777" w:rsidR="00D76EBC" w:rsidRPr="001A2B0B" w:rsidRDefault="00D76EBC" w:rsidP="00D7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I can </w:t>
            </w:r>
            <w:r w:rsidRPr="004B4F7B">
              <w:rPr>
                <w:rFonts w:ascii="Times New Roman" w:eastAsia="Times New Roman" w:hAnsi="Times New Roman"/>
                <w:i/>
                <w:sz w:val="44"/>
                <w:szCs w:val="44"/>
              </w:rPr>
              <w:t>talk</w:t>
            </w: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 to patients.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D00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DDA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</w:tr>
      <w:tr w:rsidR="00D76EBC" w:rsidRPr="001A2B0B" w14:paraId="395A254C" w14:textId="77777777" w:rsidTr="00D76EBC">
        <w:trPr>
          <w:trHeight w:val="8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909C" w14:textId="77777777" w:rsidR="00D76EBC" w:rsidRPr="001A2B0B" w:rsidRDefault="00D76EBC" w:rsidP="00D7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 I can </w:t>
            </w:r>
            <w:r w:rsidRPr="004B4F7B">
              <w:rPr>
                <w:rFonts w:ascii="Times New Roman" w:eastAsia="Times New Roman" w:hAnsi="Times New Roman"/>
                <w:i/>
                <w:sz w:val="44"/>
                <w:szCs w:val="44"/>
              </w:rPr>
              <w:t>work</w:t>
            </w:r>
            <w:r w:rsidRPr="001A2B0B">
              <w:rPr>
                <w:rFonts w:ascii="Times New Roman" w:eastAsia="Times New Roman" w:hAnsi="Times New Roman"/>
                <w:sz w:val="44"/>
                <w:szCs w:val="44"/>
              </w:rPr>
              <w:t xml:space="preserve"> on a team.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8F9B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C79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</w:tr>
      <w:tr w:rsidR="00D76EBC" w:rsidRPr="001A2B0B" w14:paraId="5872098A" w14:textId="77777777" w:rsidTr="00D76EBC">
        <w:trPr>
          <w:trHeight w:val="8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5F2" w14:textId="6526A7C4" w:rsidR="00D76EBC" w:rsidRPr="004B4F7B" w:rsidRDefault="004B4F7B" w:rsidP="004B4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</w:rPr>
              <w:t xml:space="preserve"> I can </w:t>
            </w:r>
            <w:r w:rsidRPr="004B4F7B">
              <w:rPr>
                <w:rFonts w:ascii="Times New Roman" w:eastAsia="Times New Roman" w:hAnsi="Times New Roman"/>
                <w:i/>
                <w:sz w:val="44"/>
                <w:szCs w:val="44"/>
              </w:rPr>
              <w:t>read</w:t>
            </w:r>
            <w:r>
              <w:rPr>
                <w:rFonts w:ascii="Times New Roman" w:eastAsia="Times New Roman" w:hAnsi="Times New Roman"/>
                <w:sz w:val="44"/>
                <w:szCs w:val="44"/>
              </w:rPr>
              <w:t xml:space="preserve"> a job ad and </w:t>
            </w:r>
            <w:r w:rsidRPr="004B4F7B">
              <w:rPr>
                <w:rFonts w:ascii="Times New Roman" w:eastAsia="Times New Roman" w:hAnsi="Times New Roman"/>
                <w:i/>
                <w:sz w:val="44"/>
                <w:szCs w:val="44"/>
              </w:rPr>
              <w:t>identify</w:t>
            </w:r>
            <w:r>
              <w:rPr>
                <w:rFonts w:ascii="Times New Roman" w:eastAsia="Times New Roman" w:hAnsi="Times New Roman"/>
                <w:sz w:val="44"/>
                <w:szCs w:val="44"/>
              </w:rPr>
              <w:t xml:space="preserve"> requirements to apply.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4DBD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9EB" w14:textId="77777777" w:rsidR="00D76EBC" w:rsidRPr="001A2B0B" w:rsidRDefault="00D76EBC" w:rsidP="00D7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C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B"/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t xml:space="preserve">      </w:t>
            </w:r>
            <w:r w:rsidRPr="001A2B0B">
              <w:rPr>
                <w:rFonts w:ascii="Times New Roman" w:eastAsia="Times New Roman" w:hAnsi="Times New Roman"/>
                <w:sz w:val="32"/>
                <w:szCs w:val="32"/>
              </w:rPr>
              <w:sym w:font="Wingdings" w:char="004A"/>
            </w:r>
          </w:p>
        </w:tc>
      </w:tr>
    </w:tbl>
    <w:p w14:paraId="756FFADB" w14:textId="77777777" w:rsidR="00D76EBC" w:rsidRDefault="00D76EBC" w:rsidP="00D76EBC">
      <w:pPr>
        <w:jc w:val="center"/>
        <w:rPr>
          <w:sz w:val="32"/>
          <w:szCs w:val="32"/>
        </w:rPr>
      </w:pPr>
    </w:p>
    <w:p w14:paraId="63F79B5E" w14:textId="77777777" w:rsidR="00FA34E0" w:rsidRDefault="00E46774"/>
    <w:sectPr w:rsidR="00FA34E0" w:rsidSect="00A313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40F2" w14:textId="77777777" w:rsidR="008E6024" w:rsidRDefault="008E6024" w:rsidP="008E6024">
      <w:pPr>
        <w:spacing w:after="0" w:line="240" w:lineRule="auto"/>
      </w:pPr>
      <w:r>
        <w:separator/>
      </w:r>
    </w:p>
  </w:endnote>
  <w:endnote w:type="continuationSeparator" w:id="0">
    <w:p w14:paraId="3D07B38B" w14:textId="77777777" w:rsidR="008E6024" w:rsidRDefault="008E6024" w:rsidP="008E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A9ED" w14:textId="2B6FBB19" w:rsidR="008E6024" w:rsidRDefault="008E6024">
    <w:pPr>
      <w:pStyle w:val="Footer"/>
    </w:pPr>
    <w:r>
      <w:t>Introduction to Health Care Careers</w:t>
    </w:r>
  </w:p>
  <w:p w14:paraId="786968F9" w14:textId="24400D1A" w:rsidR="008E6024" w:rsidRDefault="008E6024">
    <w:pPr>
      <w:pStyle w:val="Footer"/>
    </w:pPr>
    <w:proofErr w:type="spellStart"/>
    <w:r>
      <w:t>Carlynn</w:t>
    </w:r>
    <w:proofErr w:type="spellEnd"/>
    <w:r>
      <w:t xml:space="preserve"> Miller-Gore and Sarah Northrup – 2017 – Adult Career Pathways</w:t>
    </w:r>
  </w:p>
  <w:p w14:paraId="48436D7F" w14:textId="78D4387A" w:rsidR="008E6024" w:rsidRDefault="008E6024">
    <w:pPr>
      <w:pStyle w:val="Footer"/>
    </w:pPr>
    <w:r>
      <w:t>Hubbs Center for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7EF7" w14:textId="77777777" w:rsidR="008E6024" w:rsidRDefault="008E6024" w:rsidP="008E6024">
      <w:pPr>
        <w:spacing w:after="0" w:line="240" w:lineRule="auto"/>
      </w:pPr>
      <w:r>
        <w:separator/>
      </w:r>
    </w:p>
  </w:footnote>
  <w:footnote w:type="continuationSeparator" w:id="0">
    <w:p w14:paraId="61BB4ABD" w14:textId="77777777" w:rsidR="008E6024" w:rsidRDefault="008E6024" w:rsidP="008E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733E"/>
    <w:multiLevelType w:val="hybridMultilevel"/>
    <w:tmpl w:val="29EA6D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BC"/>
    <w:rsid w:val="000A45BB"/>
    <w:rsid w:val="004B4F7B"/>
    <w:rsid w:val="008E6024"/>
    <w:rsid w:val="00A3131F"/>
    <w:rsid w:val="00A92C4A"/>
    <w:rsid w:val="00B17E66"/>
    <w:rsid w:val="00D76EBC"/>
    <w:rsid w:val="00E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CD441"/>
  <w14:defaultImageDpi w14:val="32767"/>
  <w15:chartTrackingRefBased/>
  <w15:docId w15:val="{3FF4C0B8-C085-534F-836F-8A55D2C1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6E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Carlynn Miller-Gore</dc:creator>
  <cp:keywords/>
  <dc:description/>
  <cp:lastModifiedBy>Carlynn Miller-Gore</cp:lastModifiedBy>
  <cp:revision>2</cp:revision>
  <cp:lastPrinted>2018-11-10T18:27:00Z</cp:lastPrinted>
  <dcterms:created xsi:type="dcterms:W3CDTF">2018-11-10T18:28:00Z</dcterms:created>
  <dcterms:modified xsi:type="dcterms:W3CDTF">2018-11-10T18:28:00Z</dcterms:modified>
</cp:coreProperties>
</file>